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48EB" w14:textId="56D784D6" w:rsidR="00543982" w:rsidRDefault="00543982" w:rsidP="003C74AD">
      <w:pPr>
        <w:spacing w:after="0"/>
        <w:jc w:val="center"/>
        <w:rPr>
          <w:rFonts w:ascii="Times New Roman" w:hAnsi="Times New Roman" w:cs="Times New Roman"/>
          <w:b/>
          <w:bCs/>
          <w:sz w:val="24"/>
          <w:szCs w:val="24"/>
        </w:rPr>
      </w:pPr>
      <w:bookmarkStart w:id="0" w:name="_GoBack"/>
      <w:bookmarkEnd w:id="0"/>
      <w:r w:rsidRPr="00543982">
        <w:rPr>
          <w:rFonts w:ascii="Times New Roman" w:hAnsi="Times New Roman" w:cs="Times New Roman"/>
          <w:b/>
          <w:bCs/>
          <w:sz w:val="24"/>
          <w:szCs w:val="24"/>
        </w:rPr>
        <w:t xml:space="preserve">Список </w:t>
      </w:r>
      <w:r w:rsidR="00F841E3">
        <w:rPr>
          <w:rFonts w:ascii="Times New Roman" w:hAnsi="Times New Roman" w:cs="Times New Roman"/>
          <w:b/>
          <w:bCs/>
          <w:sz w:val="24"/>
          <w:szCs w:val="24"/>
        </w:rPr>
        <w:t>потребителей</w:t>
      </w:r>
      <w:r w:rsidRPr="00543982">
        <w:rPr>
          <w:rFonts w:ascii="Times New Roman" w:hAnsi="Times New Roman" w:cs="Times New Roman"/>
          <w:b/>
          <w:bCs/>
          <w:sz w:val="24"/>
          <w:szCs w:val="24"/>
        </w:rPr>
        <w:t xml:space="preserve"> Калининского района, отключаемых с 2</w:t>
      </w:r>
      <w:r w:rsidR="00B96CD1">
        <w:rPr>
          <w:rFonts w:ascii="Times New Roman" w:hAnsi="Times New Roman" w:cs="Times New Roman"/>
          <w:b/>
          <w:bCs/>
          <w:sz w:val="24"/>
          <w:szCs w:val="24"/>
        </w:rPr>
        <w:t>1</w:t>
      </w:r>
      <w:r w:rsidRPr="00543982">
        <w:rPr>
          <w:rFonts w:ascii="Times New Roman" w:hAnsi="Times New Roman" w:cs="Times New Roman"/>
          <w:b/>
          <w:bCs/>
          <w:sz w:val="24"/>
          <w:szCs w:val="24"/>
        </w:rPr>
        <w:t>.05</w:t>
      </w:r>
      <w:r w:rsidR="003C74AD">
        <w:rPr>
          <w:rFonts w:ascii="Times New Roman" w:hAnsi="Times New Roman" w:cs="Times New Roman"/>
          <w:b/>
          <w:bCs/>
          <w:sz w:val="24"/>
          <w:szCs w:val="24"/>
        </w:rPr>
        <w:t>.202</w:t>
      </w:r>
      <w:r w:rsidR="0021118C">
        <w:rPr>
          <w:rFonts w:ascii="Times New Roman" w:hAnsi="Times New Roman" w:cs="Times New Roman"/>
          <w:b/>
          <w:bCs/>
          <w:sz w:val="24"/>
          <w:szCs w:val="24"/>
        </w:rPr>
        <w:t>4</w:t>
      </w:r>
      <w:r w:rsidRPr="00543982">
        <w:rPr>
          <w:rFonts w:ascii="Times New Roman" w:hAnsi="Times New Roman" w:cs="Times New Roman"/>
          <w:b/>
          <w:bCs/>
          <w:sz w:val="24"/>
          <w:szCs w:val="24"/>
        </w:rPr>
        <w:t xml:space="preserve"> по 0</w:t>
      </w:r>
      <w:r w:rsidR="00B96CD1">
        <w:rPr>
          <w:rFonts w:ascii="Times New Roman" w:hAnsi="Times New Roman" w:cs="Times New Roman"/>
          <w:b/>
          <w:bCs/>
          <w:sz w:val="24"/>
          <w:szCs w:val="24"/>
        </w:rPr>
        <w:t>4</w:t>
      </w:r>
      <w:r w:rsidRPr="00543982">
        <w:rPr>
          <w:rFonts w:ascii="Times New Roman" w:hAnsi="Times New Roman" w:cs="Times New Roman"/>
          <w:b/>
          <w:bCs/>
          <w:sz w:val="24"/>
          <w:szCs w:val="24"/>
        </w:rPr>
        <w:t>.06</w:t>
      </w:r>
      <w:r w:rsidR="00225653">
        <w:rPr>
          <w:rFonts w:ascii="Times New Roman" w:hAnsi="Times New Roman" w:cs="Times New Roman"/>
          <w:b/>
          <w:bCs/>
          <w:sz w:val="24"/>
          <w:szCs w:val="24"/>
        </w:rPr>
        <w:t>.</w:t>
      </w:r>
      <w:r w:rsidRPr="00543982">
        <w:rPr>
          <w:rFonts w:ascii="Times New Roman" w:hAnsi="Times New Roman" w:cs="Times New Roman"/>
          <w:b/>
          <w:bCs/>
          <w:sz w:val="24"/>
          <w:szCs w:val="24"/>
        </w:rPr>
        <w:t>202</w:t>
      </w:r>
      <w:r w:rsidR="0021118C">
        <w:rPr>
          <w:rFonts w:ascii="Times New Roman" w:hAnsi="Times New Roman" w:cs="Times New Roman"/>
          <w:b/>
          <w:bCs/>
          <w:sz w:val="24"/>
          <w:szCs w:val="24"/>
        </w:rPr>
        <w:t>4</w:t>
      </w:r>
    </w:p>
    <w:p w14:paraId="2AAD0942" w14:textId="175ACAF8" w:rsidR="00543982" w:rsidRPr="00543982" w:rsidRDefault="003C74AD" w:rsidP="00CD2D07">
      <w:pPr>
        <w:spacing w:after="0"/>
        <w:jc w:val="center"/>
        <w:rPr>
          <w:rFonts w:ascii="Times New Roman" w:hAnsi="Times New Roman" w:cs="Times New Roman"/>
          <w:b/>
          <w:bCs/>
          <w:sz w:val="24"/>
          <w:szCs w:val="24"/>
        </w:rPr>
      </w:pPr>
      <w:r>
        <w:rPr>
          <w:rFonts w:ascii="Times New Roman" w:hAnsi="Times New Roman" w:cs="Times New Roman"/>
          <w:b/>
          <w:bCs/>
          <w:sz w:val="24"/>
          <w:szCs w:val="24"/>
        </w:rPr>
        <w:t>в связи с проведением гидравлических испытаний по 1 этапу</w:t>
      </w:r>
    </w:p>
    <w:tbl>
      <w:tblPr>
        <w:tblW w:w="14905" w:type="dxa"/>
        <w:tblLook w:val="04A0" w:firstRow="1" w:lastRow="0" w:firstColumn="1" w:lastColumn="0" w:noHBand="0" w:noVBand="1"/>
      </w:tblPr>
      <w:tblGrid>
        <w:gridCol w:w="456"/>
        <w:gridCol w:w="13573"/>
        <w:gridCol w:w="876"/>
      </w:tblGrid>
      <w:tr w:rsidR="00CD2D07" w:rsidRPr="00CD2D07" w14:paraId="75CDEABB" w14:textId="77777777" w:rsidTr="00CD2D07">
        <w:trPr>
          <w:trHeight w:val="404"/>
        </w:trPr>
        <w:tc>
          <w:tcPr>
            <w:tcW w:w="14905" w:type="dxa"/>
            <w:gridSpan w:val="3"/>
            <w:tcBorders>
              <w:top w:val="single" w:sz="4" w:space="0" w:color="auto"/>
              <w:left w:val="single" w:sz="4" w:space="0" w:color="auto"/>
              <w:bottom w:val="single" w:sz="4" w:space="0" w:color="auto"/>
              <w:right w:val="single" w:sz="4" w:space="0" w:color="000000"/>
            </w:tcBorders>
            <w:shd w:val="clear" w:color="000000" w:fill="C4D79B"/>
            <w:vAlign w:val="center"/>
            <w:hideMark/>
          </w:tcPr>
          <w:p w14:paraId="5E2CBFFB" w14:textId="77777777" w:rsidR="00CD2D07" w:rsidRPr="00CD2D07" w:rsidRDefault="00CD2D07" w:rsidP="00CD2D07">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Калининский р-н</w:t>
            </w:r>
          </w:p>
        </w:tc>
      </w:tr>
      <w:tr w:rsidR="00CD2D07" w:rsidRPr="00CD2D07" w14:paraId="28409CA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B2ED02"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63B6748"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39, 39а, 41, 43, 44, 47, 47а, 49, 52, 53, 55, 57, 59, 61, 63</w:t>
            </w:r>
          </w:p>
        </w:tc>
        <w:tc>
          <w:tcPr>
            <w:tcW w:w="876" w:type="dxa"/>
            <w:tcBorders>
              <w:top w:val="nil"/>
              <w:left w:val="nil"/>
              <w:bottom w:val="single" w:sz="4" w:space="0" w:color="auto"/>
              <w:right w:val="single" w:sz="4" w:space="0" w:color="auto"/>
            </w:tcBorders>
            <w:shd w:val="clear" w:color="auto" w:fill="auto"/>
          </w:tcPr>
          <w:p w14:paraId="4FF5EAE1" w14:textId="3E763EAA"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36F3222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C636C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3C30BCD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1, 1а, 1б, 5, 5а, 5б, 5в, 9</w:t>
            </w:r>
          </w:p>
        </w:tc>
        <w:tc>
          <w:tcPr>
            <w:tcW w:w="876" w:type="dxa"/>
            <w:tcBorders>
              <w:top w:val="nil"/>
              <w:left w:val="nil"/>
              <w:bottom w:val="single" w:sz="4" w:space="0" w:color="auto"/>
              <w:right w:val="single" w:sz="4" w:space="0" w:color="auto"/>
            </w:tcBorders>
            <w:shd w:val="clear" w:color="auto" w:fill="auto"/>
          </w:tcPr>
          <w:p w14:paraId="34C9A607" w14:textId="594EDC71"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9891209"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72E4B4"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ABC8463"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85а, 85б, 87а, 88, 89, 93, 95, 95а, 97, 99а (16эт.), 99а (10эт.), 99б, 100, 100а, 100б, 101, 101а, 102,  104а, 105, 105а,  106, 107, 108а, 108б, 109, 110, 111, 113, 115, 117, 119, 121, 131, 131а, 131б</w:t>
            </w:r>
          </w:p>
        </w:tc>
        <w:tc>
          <w:tcPr>
            <w:tcW w:w="876" w:type="dxa"/>
            <w:tcBorders>
              <w:top w:val="nil"/>
              <w:left w:val="nil"/>
              <w:bottom w:val="single" w:sz="4" w:space="0" w:color="auto"/>
              <w:right w:val="single" w:sz="4" w:space="0" w:color="auto"/>
            </w:tcBorders>
            <w:shd w:val="clear" w:color="auto" w:fill="auto"/>
          </w:tcPr>
          <w:p w14:paraId="0D2FB03F" w14:textId="416BCF5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5BAF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85E978"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1E5A605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51, 53, 53б, 53в, 55, 55а, 55б, 57, 57а, 57б, 57в</w:t>
            </w:r>
          </w:p>
        </w:tc>
        <w:tc>
          <w:tcPr>
            <w:tcW w:w="876" w:type="dxa"/>
            <w:tcBorders>
              <w:top w:val="nil"/>
              <w:left w:val="nil"/>
              <w:bottom w:val="single" w:sz="4" w:space="0" w:color="auto"/>
              <w:right w:val="single" w:sz="4" w:space="0" w:color="auto"/>
            </w:tcBorders>
            <w:shd w:val="clear" w:color="auto" w:fill="auto"/>
          </w:tcPr>
          <w:p w14:paraId="0C2F7301" w14:textId="5FFE12D9"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598F75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585135"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A3027E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3</w:t>
            </w:r>
          </w:p>
        </w:tc>
        <w:tc>
          <w:tcPr>
            <w:tcW w:w="876" w:type="dxa"/>
            <w:tcBorders>
              <w:top w:val="nil"/>
              <w:left w:val="nil"/>
              <w:bottom w:val="single" w:sz="4" w:space="0" w:color="auto"/>
              <w:right w:val="single" w:sz="4" w:space="0" w:color="auto"/>
            </w:tcBorders>
            <w:shd w:val="clear" w:color="auto" w:fill="auto"/>
          </w:tcPr>
          <w:p w14:paraId="6477DE53" w14:textId="3125EB4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311E139" w14:textId="77777777" w:rsidTr="00C01E2A">
        <w:trPr>
          <w:trHeight w:val="95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556846"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F8E0A97"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33, 33а (общежитие), 35, 35а, 37, 37а, 37б (общежитие), 37в, 39, 39а, 39б, 41, 41а(1), 41а(2), 41б, 41г, 45, 45а, 47а, 49б, 51 (общежитие), 51а, 54, 55 (общежитие), 56, 56а, 57 (общежитие), 58, 58а, 58б, 58в, 59, 60, 60а, 60б, 61, 62, 62а, 64а, 64б, 65, 65а, 66, 66а, 66б, 68, 68а, 68в, 70, 70а, 70в, 70г, 74, 76</w:t>
            </w:r>
          </w:p>
        </w:tc>
        <w:tc>
          <w:tcPr>
            <w:tcW w:w="876" w:type="dxa"/>
            <w:tcBorders>
              <w:top w:val="nil"/>
              <w:left w:val="nil"/>
              <w:bottom w:val="single" w:sz="4" w:space="0" w:color="auto"/>
              <w:right w:val="single" w:sz="4" w:space="0" w:color="auto"/>
            </w:tcBorders>
            <w:shd w:val="clear" w:color="auto" w:fill="auto"/>
          </w:tcPr>
          <w:p w14:paraId="47390F6F" w14:textId="16C07BA2"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295FB5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FA47FD" w14:textId="77777777" w:rsidR="00CD2D07" w:rsidRPr="00CD2D07" w:rsidRDefault="00CD2D07" w:rsidP="00CD2D07">
            <w:pPr>
              <w:spacing w:after="0" w:line="240" w:lineRule="auto"/>
              <w:jc w:val="center"/>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0FA86731" w14:textId="77777777" w:rsidR="00CD2D07" w:rsidRPr="00CD2D07" w:rsidRDefault="00CD2D07" w:rsidP="00CD2D07">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Наркома Малышева 3, 8</w:t>
            </w:r>
          </w:p>
        </w:tc>
        <w:tc>
          <w:tcPr>
            <w:tcW w:w="876" w:type="dxa"/>
            <w:tcBorders>
              <w:top w:val="nil"/>
              <w:left w:val="nil"/>
              <w:bottom w:val="single" w:sz="4" w:space="0" w:color="auto"/>
              <w:right w:val="single" w:sz="4" w:space="0" w:color="auto"/>
            </w:tcBorders>
            <w:shd w:val="clear" w:color="auto" w:fill="auto"/>
          </w:tcPr>
          <w:p w14:paraId="4A8B71B5" w14:textId="7153B217" w:rsidR="00CD2D07" w:rsidRPr="00CD2D07" w:rsidRDefault="00CD2D07" w:rsidP="00CD2D07">
            <w:pPr>
              <w:spacing w:after="0" w:line="240" w:lineRule="auto"/>
              <w:jc w:val="center"/>
              <w:rPr>
                <w:rFonts w:ascii="Times New Roman" w:eastAsia="Times New Roman" w:hAnsi="Times New Roman" w:cs="Times New Roman"/>
                <w:b/>
                <w:bCs/>
                <w:sz w:val="24"/>
                <w:szCs w:val="24"/>
                <w:lang w:eastAsia="ru-RU"/>
              </w:rPr>
            </w:pPr>
          </w:p>
        </w:tc>
      </w:tr>
      <w:tr w:rsidR="00CD2D07" w:rsidRPr="00CD2D07" w14:paraId="7638A770"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D89A4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hideMark/>
          </w:tcPr>
          <w:p w14:paraId="46A3E69E" w14:textId="23797D0C"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Пр-т Победы</w:t>
            </w:r>
            <w:r w:rsidR="001915CE">
              <w:rPr>
                <w:rFonts w:ascii="Times New Roman" w:eastAsia="Times New Roman" w:hAnsi="Times New Roman" w:cs="Times New Roman"/>
                <w:color w:val="000000"/>
                <w:sz w:val="24"/>
                <w:szCs w:val="24"/>
                <w:lang w:eastAsia="ru-RU"/>
              </w:rPr>
              <w:t>,</w:t>
            </w:r>
            <w:r w:rsidR="001915CE" w:rsidRPr="00B02743">
              <w:rPr>
                <w:rFonts w:ascii="Times New Roman" w:hAnsi="Times New Roman" w:cs="Times New Roman"/>
                <w:color w:val="000000" w:themeColor="text1"/>
                <w:spacing w:val="-6"/>
                <w:sz w:val="24"/>
                <w:szCs w:val="24"/>
              </w:rPr>
              <w:t xml:space="preserve"> 162б, 166в, 166г, 187 (общежитие авт. </w:t>
            </w:r>
            <w:proofErr w:type="spellStart"/>
            <w:r w:rsidR="001915CE" w:rsidRPr="00B02743">
              <w:rPr>
                <w:rFonts w:ascii="Times New Roman" w:hAnsi="Times New Roman" w:cs="Times New Roman"/>
                <w:color w:val="000000" w:themeColor="text1"/>
                <w:spacing w:val="-6"/>
                <w:sz w:val="24"/>
                <w:szCs w:val="24"/>
              </w:rPr>
              <w:t>уч</w:t>
            </w:r>
            <w:proofErr w:type="spellEnd"/>
            <w:r w:rsidR="001915CE" w:rsidRPr="00B02743">
              <w:rPr>
                <w:rFonts w:ascii="Times New Roman" w:hAnsi="Times New Roman" w:cs="Times New Roman"/>
                <w:color w:val="000000" w:themeColor="text1"/>
                <w:spacing w:val="-6"/>
                <w:sz w:val="24"/>
                <w:szCs w:val="24"/>
              </w:rPr>
              <w:t>), 215</w:t>
            </w:r>
            <w:r w:rsidR="001915CE">
              <w:rPr>
                <w:rFonts w:ascii="Times New Roman" w:hAnsi="Times New Roman" w:cs="Times New Roman"/>
                <w:color w:val="000000" w:themeColor="text1"/>
                <w:spacing w:val="-6"/>
                <w:sz w:val="24"/>
                <w:szCs w:val="24"/>
              </w:rPr>
              <w:t>,</w:t>
            </w:r>
            <w:r w:rsidRPr="00CD2D07">
              <w:rPr>
                <w:rFonts w:ascii="Times New Roman" w:eastAsia="Times New Roman" w:hAnsi="Times New Roman" w:cs="Times New Roman"/>
                <w:color w:val="000000"/>
                <w:sz w:val="24"/>
                <w:szCs w:val="24"/>
                <w:lang w:eastAsia="ru-RU"/>
              </w:rPr>
              <w:t xml:space="preserve"> 287а, 289, 289а, 291, 291а, 291б, 291в, 293, 293в</w:t>
            </w:r>
          </w:p>
        </w:tc>
        <w:tc>
          <w:tcPr>
            <w:tcW w:w="876" w:type="dxa"/>
            <w:tcBorders>
              <w:top w:val="nil"/>
              <w:left w:val="nil"/>
              <w:bottom w:val="single" w:sz="4" w:space="0" w:color="auto"/>
              <w:right w:val="single" w:sz="4" w:space="0" w:color="auto"/>
            </w:tcBorders>
            <w:shd w:val="clear" w:color="auto" w:fill="auto"/>
          </w:tcPr>
          <w:p w14:paraId="18D31E28" w14:textId="32E41E0F"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61643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7C7BC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hideMark/>
          </w:tcPr>
          <w:p w14:paraId="20A495E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Солнечная 70, 72, 74</w:t>
            </w:r>
          </w:p>
        </w:tc>
        <w:tc>
          <w:tcPr>
            <w:tcW w:w="876" w:type="dxa"/>
            <w:tcBorders>
              <w:top w:val="nil"/>
              <w:left w:val="nil"/>
              <w:bottom w:val="single" w:sz="4" w:space="0" w:color="auto"/>
              <w:right w:val="single" w:sz="4" w:space="0" w:color="auto"/>
            </w:tcBorders>
            <w:shd w:val="clear" w:color="auto" w:fill="auto"/>
          </w:tcPr>
          <w:p w14:paraId="65184D7B" w14:textId="7461E91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03A4D4" w14:textId="77777777" w:rsidTr="00C01E2A">
        <w:trPr>
          <w:trHeight w:val="66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4E6779"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hideMark/>
          </w:tcPr>
          <w:p w14:paraId="51E4708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14, 16, 18, 20, 22, 22а, 22б, 24, 30, 32, 34, 36, 36а, 36б, 38, 40, 44, 46, 48, 52, 54, 56, 59, 60, 61, 62, 63, 64, 85, 97, 97а, 99, 103, 105, 107</w:t>
            </w:r>
          </w:p>
        </w:tc>
        <w:tc>
          <w:tcPr>
            <w:tcW w:w="876" w:type="dxa"/>
            <w:tcBorders>
              <w:top w:val="nil"/>
              <w:left w:val="nil"/>
              <w:bottom w:val="single" w:sz="4" w:space="0" w:color="auto"/>
              <w:right w:val="single" w:sz="4" w:space="0" w:color="auto"/>
            </w:tcBorders>
            <w:shd w:val="clear" w:color="auto" w:fill="auto"/>
          </w:tcPr>
          <w:p w14:paraId="43BE20F8" w14:textId="6B38B1D5"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B93A0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757F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hideMark/>
          </w:tcPr>
          <w:p w14:paraId="1E55AD5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52, 52а, 54, 54а, 70, 70а, 183, 183а, 185</w:t>
            </w:r>
          </w:p>
        </w:tc>
        <w:tc>
          <w:tcPr>
            <w:tcW w:w="876" w:type="dxa"/>
            <w:tcBorders>
              <w:top w:val="nil"/>
              <w:left w:val="nil"/>
              <w:bottom w:val="single" w:sz="4" w:space="0" w:color="auto"/>
              <w:right w:val="single" w:sz="4" w:space="0" w:color="auto"/>
            </w:tcBorders>
            <w:shd w:val="clear" w:color="auto" w:fill="auto"/>
          </w:tcPr>
          <w:p w14:paraId="57E8A971" w14:textId="790B307C"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C41CB9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F4008D"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12</w:t>
            </w:r>
          </w:p>
        </w:tc>
        <w:tc>
          <w:tcPr>
            <w:tcW w:w="13573" w:type="dxa"/>
            <w:tcBorders>
              <w:top w:val="nil"/>
              <w:left w:val="nil"/>
              <w:bottom w:val="single" w:sz="4" w:space="0" w:color="auto"/>
              <w:right w:val="single" w:sz="4" w:space="0" w:color="auto"/>
            </w:tcBorders>
            <w:shd w:val="clear" w:color="auto" w:fill="auto"/>
            <w:hideMark/>
          </w:tcPr>
          <w:p w14:paraId="02C5EB2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Чичерина 43, 45, 47</w:t>
            </w:r>
          </w:p>
        </w:tc>
        <w:tc>
          <w:tcPr>
            <w:tcW w:w="876" w:type="dxa"/>
            <w:tcBorders>
              <w:top w:val="nil"/>
              <w:left w:val="nil"/>
              <w:bottom w:val="single" w:sz="4" w:space="0" w:color="auto"/>
              <w:right w:val="single" w:sz="4" w:space="0" w:color="auto"/>
            </w:tcBorders>
            <w:shd w:val="clear" w:color="auto" w:fill="auto"/>
          </w:tcPr>
          <w:p w14:paraId="7DDC01E6" w14:textId="3D500BD8"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B2118A"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039ED40" w14:textId="462E4ECA"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13573" w:type="dxa"/>
            <w:tcBorders>
              <w:top w:val="nil"/>
              <w:left w:val="nil"/>
              <w:bottom w:val="single" w:sz="4" w:space="0" w:color="auto"/>
              <w:right w:val="single" w:sz="4" w:space="0" w:color="auto"/>
            </w:tcBorders>
            <w:shd w:val="clear" w:color="auto" w:fill="auto"/>
          </w:tcPr>
          <w:p w14:paraId="494F6DD7" w14:textId="1FE5FAA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Краснознаменная 28, 30, 34, 40, 42, 44, 46,</w:t>
            </w:r>
          </w:p>
        </w:tc>
        <w:tc>
          <w:tcPr>
            <w:tcW w:w="876" w:type="dxa"/>
            <w:tcBorders>
              <w:top w:val="nil"/>
              <w:left w:val="nil"/>
              <w:bottom w:val="single" w:sz="4" w:space="0" w:color="auto"/>
              <w:right w:val="single" w:sz="4" w:space="0" w:color="auto"/>
            </w:tcBorders>
            <w:shd w:val="clear" w:color="auto" w:fill="auto"/>
          </w:tcPr>
          <w:p w14:paraId="0735B6CA"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A63B78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49A400F" w14:textId="5AD24E52"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13573" w:type="dxa"/>
            <w:tcBorders>
              <w:top w:val="nil"/>
              <w:left w:val="nil"/>
              <w:bottom w:val="single" w:sz="4" w:space="0" w:color="auto"/>
              <w:right w:val="single" w:sz="4" w:space="0" w:color="auto"/>
            </w:tcBorders>
            <w:shd w:val="clear" w:color="auto" w:fill="auto"/>
          </w:tcPr>
          <w:p w14:paraId="2C982165" w14:textId="54CD8CE4"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Колхозная 25, 27, 29, 31, 33, 36</w:t>
            </w:r>
          </w:p>
        </w:tc>
        <w:tc>
          <w:tcPr>
            <w:tcW w:w="876" w:type="dxa"/>
            <w:tcBorders>
              <w:top w:val="nil"/>
              <w:left w:val="nil"/>
              <w:bottom w:val="single" w:sz="4" w:space="0" w:color="auto"/>
              <w:right w:val="single" w:sz="4" w:space="0" w:color="auto"/>
            </w:tcBorders>
            <w:shd w:val="clear" w:color="auto" w:fill="auto"/>
          </w:tcPr>
          <w:p w14:paraId="6345DE08"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3D392C2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339A5F4E" w14:textId="7389E305"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13573" w:type="dxa"/>
            <w:tcBorders>
              <w:top w:val="nil"/>
              <w:left w:val="nil"/>
              <w:bottom w:val="single" w:sz="4" w:space="0" w:color="auto"/>
              <w:right w:val="single" w:sz="4" w:space="0" w:color="auto"/>
            </w:tcBorders>
            <w:shd w:val="clear" w:color="auto" w:fill="auto"/>
          </w:tcPr>
          <w:p w14:paraId="44471412" w14:textId="6CA2F7D1"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Болейко 1, 2, 3, 4, 4а, 4б, 5, 7, 7а, 7б, </w:t>
            </w:r>
          </w:p>
        </w:tc>
        <w:tc>
          <w:tcPr>
            <w:tcW w:w="876" w:type="dxa"/>
            <w:tcBorders>
              <w:top w:val="nil"/>
              <w:left w:val="nil"/>
              <w:bottom w:val="single" w:sz="4" w:space="0" w:color="auto"/>
              <w:right w:val="single" w:sz="4" w:space="0" w:color="auto"/>
            </w:tcBorders>
            <w:shd w:val="clear" w:color="auto" w:fill="auto"/>
          </w:tcPr>
          <w:p w14:paraId="75D9BD1E"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F878419"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EED4F30" w14:textId="05284B86"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13573" w:type="dxa"/>
            <w:tcBorders>
              <w:top w:val="nil"/>
              <w:left w:val="nil"/>
              <w:bottom w:val="single" w:sz="4" w:space="0" w:color="auto"/>
              <w:right w:val="single" w:sz="4" w:space="0" w:color="auto"/>
            </w:tcBorders>
            <w:shd w:val="clear" w:color="auto" w:fill="auto"/>
          </w:tcPr>
          <w:p w14:paraId="4103A806" w14:textId="430A09D5"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Косарева 63, 63б, 63в, 71, 71а,                                                                             </w:t>
            </w:r>
          </w:p>
        </w:tc>
        <w:tc>
          <w:tcPr>
            <w:tcW w:w="876" w:type="dxa"/>
            <w:tcBorders>
              <w:top w:val="nil"/>
              <w:left w:val="nil"/>
              <w:bottom w:val="single" w:sz="4" w:space="0" w:color="auto"/>
              <w:right w:val="single" w:sz="4" w:space="0" w:color="auto"/>
            </w:tcBorders>
            <w:shd w:val="clear" w:color="auto" w:fill="auto"/>
          </w:tcPr>
          <w:p w14:paraId="4451C1E0"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72111B47"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2D4EEF"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7C39D4E7"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ж/д по Калининскому р-ну:</w:t>
            </w:r>
          </w:p>
        </w:tc>
        <w:tc>
          <w:tcPr>
            <w:tcW w:w="876" w:type="dxa"/>
            <w:tcBorders>
              <w:top w:val="nil"/>
              <w:left w:val="nil"/>
              <w:bottom w:val="single" w:sz="4" w:space="0" w:color="auto"/>
              <w:right w:val="single" w:sz="4" w:space="0" w:color="auto"/>
            </w:tcBorders>
            <w:shd w:val="clear" w:color="auto" w:fill="auto"/>
            <w:hideMark/>
          </w:tcPr>
          <w:p w14:paraId="51A996F5" w14:textId="3CCBE12F" w:rsidR="001915CE" w:rsidRPr="00CD2D07" w:rsidRDefault="00C10EAB" w:rsidP="00C10EAB">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219</w:t>
            </w:r>
          </w:p>
        </w:tc>
      </w:tr>
      <w:tr w:rsidR="001915CE" w:rsidRPr="00CD2D07" w14:paraId="7085FC4B"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5070AD"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49FF5651"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Детские сады Калининского р-на</w:t>
            </w:r>
          </w:p>
        </w:tc>
        <w:tc>
          <w:tcPr>
            <w:tcW w:w="876" w:type="dxa"/>
            <w:tcBorders>
              <w:top w:val="nil"/>
              <w:left w:val="nil"/>
              <w:bottom w:val="single" w:sz="4" w:space="0" w:color="auto"/>
              <w:right w:val="single" w:sz="4" w:space="0" w:color="auto"/>
            </w:tcBorders>
            <w:shd w:val="clear" w:color="auto" w:fill="auto"/>
            <w:hideMark/>
          </w:tcPr>
          <w:p w14:paraId="639F477A"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1915CE" w:rsidRPr="00CD2D07" w14:paraId="2CA05CB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2CB57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513994FA"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41а (д/с №469), 45а (д/с №93)</w:t>
            </w:r>
          </w:p>
        </w:tc>
        <w:tc>
          <w:tcPr>
            <w:tcW w:w="876" w:type="dxa"/>
            <w:tcBorders>
              <w:top w:val="nil"/>
              <w:left w:val="nil"/>
              <w:bottom w:val="single" w:sz="4" w:space="0" w:color="auto"/>
              <w:right w:val="single" w:sz="4" w:space="0" w:color="auto"/>
            </w:tcBorders>
            <w:shd w:val="clear" w:color="auto" w:fill="auto"/>
          </w:tcPr>
          <w:p w14:paraId="29152E5D" w14:textId="42E32E9E"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5EDD68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116B1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A452072"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7а (д/с №11)</w:t>
            </w:r>
          </w:p>
        </w:tc>
        <w:tc>
          <w:tcPr>
            <w:tcW w:w="876" w:type="dxa"/>
            <w:tcBorders>
              <w:top w:val="nil"/>
              <w:left w:val="nil"/>
              <w:bottom w:val="single" w:sz="4" w:space="0" w:color="auto"/>
              <w:right w:val="single" w:sz="4" w:space="0" w:color="auto"/>
            </w:tcBorders>
            <w:shd w:val="clear" w:color="auto" w:fill="auto"/>
          </w:tcPr>
          <w:p w14:paraId="48FABB3C" w14:textId="2080326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D7168F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4B9179"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0E188AA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97а (д/с №452),  101б (д/с №444),  103б (д/с №440), 105б (д/с №57), 106а (д/с №1), 107а (д/с №435)</w:t>
            </w:r>
          </w:p>
        </w:tc>
        <w:tc>
          <w:tcPr>
            <w:tcW w:w="876" w:type="dxa"/>
            <w:tcBorders>
              <w:top w:val="nil"/>
              <w:left w:val="nil"/>
              <w:bottom w:val="single" w:sz="4" w:space="0" w:color="auto"/>
              <w:right w:val="single" w:sz="4" w:space="0" w:color="auto"/>
            </w:tcBorders>
            <w:shd w:val="clear" w:color="auto" w:fill="auto"/>
          </w:tcPr>
          <w:p w14:paraId="5E8CDFC5" w14:textId="7119519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0C786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D5F612"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lastRenderedPageBreak/>
              <w:t>4</w:t>
            </w:r>
          </w:p>
        </w:tc>
        <w:tc>
          <w:tcPr>
            <w:tcW w:w="13573" w:type="dxa"/>
            <w:tcBorders>
              <w:top w:val="nil"/>
              <w:left w:val="nil"/>
              <w:bottom w:val="single" w:sz="4" w:space="0" w:color="auto"/>
              <w:right w:val="single" w:sz="4" w:space="0" w:color="auto"/>
            </w:tcBorders>
            <w:shd w:val="clear" w:color="auto" w:fill="auto"/>
            <w:hideMark/>
          </w:tcPr>
          <w:p w14:paraId="454DFEE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53а (д/с №395)</w:t>
            </w:r>
          </w:p>
        </w:tc>
        <w:tc>
          <w:tcPr>
            <w:tcW w:w="876" w:type="dxa"/>
            <w:tcBorders>
              <w:top w:val="nil"/>
              <w:left w:val="nil"/>
              <w:bottom w:val="single" w:sz="4" w:space="0" w:color="auto"/>
              <w:right w:val="single" w:sz="4" w:space="0" w:color="auto"/>
            </w:tcBorders>
            <w:shd w:val="clear" w:color="auto" w:fill="auto"/>
          </w:tcPr>
          <w:p w14:paraId="5C38F979" w14:textId="735BB09F"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B78660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6F6F0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B0431FF"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56в (д/с №366), 68б (д/с №384), 62б (ОЦ №1, бывший ф-л школы №123), 72 (Д/С № 250)</w:t>
            </w:r>
          </w:p>
        </w:tc>
        <w:tc>
          <w:tcPr>
            <w:tcW w:w="876" w:type="dxa"/>
            <w:tcBorders>
              <w:top w:val="nil"/>
              <w:left w:val="nil"/>
              <w:bottom w:val="single" w:sz="4" w:space="0" w:color="auto"/>
              <w:right w:val="single" w:sz="4" w:space="0" w:color="auto"/>
            </w:tcBorders>
            <w:shd w:val="clear" w:color="auto" w:fill="auto"/>
          </w:tcPr>
          <w:p w14:paraId="2AFEC92C" w14:textId="1F93A86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49FC34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EF6B4C"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0FF3F80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24а (д/с №454), 101 ДС № 250 ОСП 1, 77(д/с №93)</w:t>
            </w:r>
          </w:p>
        </w:tc>
        <w:tc>
          <w:tcPr>
            <w:tcW w:w="876" w:type="dxa"/>
            <w:tcBorders>
              <w:top w:val="nil"/>
              <w:left w:val="nil"/>
              <w:bottom w:val="single" w:sz="4" w:space="0" w:color="auto"/>
              <w:right w:val="single" w:sz="4" w:space="0" w:color="auto"/>
            </w:tcBorders>
            <w:shd w:val="clear" w:color="auto" w:fill="auto"/>
          </w:tcPr>
          <w:p w14:paraId="1D7F384E" w14:textId="7EAFDC11"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424544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145F4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5898F04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185а (д/с №455)</w:t>
            </w:r>
          </w:p>
        </w:tc>
        <w:tc>
          <w:tcPr>
            <w:tcW w:w="876" w:type="dxa"/>
            <w:tcBorders>
              <w:top w:val="nil"/>
              <w:left w:val="nil"/>
              <w:bottom w:val="single" w:sz="4" w:space="0" w:color="auto"/>
              <w:right w:val="single" w:sz="4" w:space="0" w:color="auto"/>
            </w:tcBorders>
            <w:shd w:val="clear" w:color="auto" w:fill="auto"/>
          </w:tcPr>
          <w:p w14:paraId="7E45BB03" w14:textId="3B9A6C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4F768E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0C2211B"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noWrap/>
            <w:vAlign w:val="bottom"/>
            <w:hideMark/>
          </w:tcPr>
          <w:p w14:paraId="027CBF3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proofErr w:type="spellStart"/>
            <w:r w:rsidRPr="00CD2D07">
              <w:rPr>
                <w:rFonts w:ascii="Times New Roman" w:eastAsia="Times New Roman" w:hAnsi="Times New Roman" w:cs="Times New Roman"/>
                <w:color w:val="000000"/>
                <w:sz w:val="24"/>
                <w:szCs w:val="24"/>
                <w:lang w:eastAsia="ru-RU"/>
              </w:rPr>
              <w:t>Н.Малышева</w:t>
            </w:r>
            <w:proofErr w:type="spellEnd"/>
            <w:r w:rsidRPr="00CD2D07">
              <w:rPr>
                <w:rFonts w:ascii="Times New Roman" w:eastAsia="Times New Roman" w:hAnsi="Times New Roman" w:cs="Times New Roman"/>
                <w:color w:val="000000"/>
                <w:sz w:val="24"/>
                <w:szCs w:val="24"/>
                <w:lang w:eastAsia="ru-RU"/>
              </w:rPr>
              <w:t xml:space="preserve"> 1 ДС № 250</w:t>
            </w:r>
          </w:p>
        </w:tc>
        <w:tc>
          <w:tcPr>
            <w:tcW w:w="876" w:type="dxa"/>
            <w:tcBorders>
              <w:top w:val="nil"/>
              <w:left w:val="nil"/>
              <w:bottom w:val="single" w:sz="4" w:space="0" w:color="auto"/>
              <w:right w:val="single" w:sz="4" w:space="0" w:color="auto"/>
            </w:tcBorders>
            <w:shd w:val="clear" w:color="auto" w:fill="auto"/>
            <w:noWrap/>
            <w:vAlign w:val="bottom"/>
          </w:tcPr>
          <w:p w14:paraId="06C02927" w14:textId="2E5126D9"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5D71E9" w:rsidRPr="00467388" w14:paraId="4828A73A" w14:textId="77777777" w:rsidTr="005D71E9">
        <w:trPr>
          <w:trHeight w:val="2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314BCC9E" w14:textId="75E6171D"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noWrap/>
            <w:vAlign w:val="bottom"/>
          </w:tcPr>
          <w:p w14:paraId="43F5911B" w14:textId="5295E841"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xml:space="preserve">№ </w:t>
            </w:r>
            <w:r w:rsidR="004B7EDC" w:rsidRPr="00467388">
              <w:rPr>
                <w:rFonts w:ascii="Times New Roman" w:eastAsia="Times New Roman" w:hAnsi="Times New Roman" w:cs="Times New Roman"/>
                <w:color w:val="000000"/>
                <w:sz w:val="24"/>
                <w:szCs w:val="24"/>
                <w:lang w:eastAsia="ru-RU"/>
              </w:rPr>
              <w:t>88</w:t>
            </w:r>
            <w:r w:rsidRPr="00467388">
              <w:rPr>
                <w:rFonts w:ascii="Times New Roman" w:eastAsia="Times New Roman" w:hAnsi="Times New Roman" w:cs="Times New Roman"/>
                <w:color w:val="000000"/>
                <w:sz w:val="24"/>
                <w:szCs w:val="24"/>
                <w:lang w:eastAsia="ru-RU"/>
              </w:rPr>
              <w:t xml:space="preserve"> ул. Шенкурская, 3а</w:t>
            </w:r>
          </w:p>
        </w:tc>
        <w:tc>
          <w:tcPr>
            <w:tcW w:w="876" w:type="dxa"/>
            <w:tcBorders>
              <w:top w:val="nil"/>
              <w:left w:val="nil"/>
              <w:bottom w:val="single" w:sz="4" w:space="0" w:color="auto"/>
              <w:right w:val="single" w:sz="4" w:space="0" w:color="auto"/>
            </w:tcBorders>
            <w:shd w:val="clear" w:color="auto" w:fill="auto"/>
            <w:noWrap/>
            <w:vAlign w:val="bottom"/>
          </w:tcPr>
          <w:p w14:paraId="3ECC8C21"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467388" w14:paraId="4A5A9671" w14:textId="77777777" w:rsidTr="00467388">
        <w:trPr>
          <w:trHeight w:val="26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7D029281" w14:textId="1A26CE12"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noWrap/>
            <w:vAlign w:val="bottom"/>
          </w:tcPr>
          <w:p w14:paraId="66BB5267" w14:textId="1225437B"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404 ул. Шенкурская, 19г</w:t>
            </w:r>
          </w:p>
        </w:tc>
        <w:tc>
          <w:tcPr>
            <w:tcW w:w="876" w:type="dxa"/>
            <w:tcBorders>
              <w:top w:val="nil"/>
              <w:left w:val="nil"/>
              <w:bottom w:val="single" w:sz="4" w:space="0" w:color="auto"/>
              <w:right w:val="single" w:sz="4" w:space="0" w:color="auto"/>
            </w:tcBorders>
            <w:shd w:val="clear" w:color="auto" w:fill="auto"/>
            <w:noWrap/>
            <w:vAlign w:val="bottom"/>
          </w:tcPr>
          <w:p w14:paraId="3B5516DB"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CD2D07" w14:paraId="4556734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01968207" w14:textId="191AD9D8"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noWrap/>
            <w:vAlign w:val="bottom"/>
          </w:tcPr>
          <w:p w14:paraId="0606EAF6" w14:textId="5603EA96" w:rsidR="005D71E9" w:rsidRPr="005D71E9" w:rsidRDefault="005D71E9" w:rsidP="001915CE">
            <w:pPr>
              <w:spacing w:after="0" w:line="240" w:lineRule="auto"/>
              <w:rPr>
                <w:rFonts w:ascii="Times New Roman" w:eastAsia="Times New Roman" w:hAnsi="Times New Roman" w:cs="Times New Roman"/>
                <w:color w:val="000000"/>
                <w:sz w:val="24"/>
                <w:szCs w:val="24"/>
                <w:lang w:eastAsia="ru-RU"/>
              </w:rPr>
            </w:pPr>
            <w:r w:rsidRPr="005D71E9">
              <w:rPr>
                <w:rFonts w:ascii="Times New Roman" w:hAnsi="Times New Roman" w:cs="Times New Roman"/>
                <w:color w:val="000000"/>
                <w:spacing w:val="-6"/>
                <w:sz w:val="24"/>
                <w:szCs w:val="24"/>
              </w:rPr>
              <w:t>№ 423 ул. Шенкурская, 11а</w:t>
            </w:r>
          </w:p>
        </w:tc>
        <w:tc>
          <w:tcPr>
            <w:tcW w:w="876" w:type="dxa"/>
            <w:tcBorders>
              <w:top w:val="nil"/>
              <w:left w:val="nil"/>
              <w:bottom w:val="single" w:sz="4" w:space="0" w:color="auto"/>
              <w:right w:val="single" w:sz="4" w:space="0" w:color="auto"/>
            </w:tcBorders>
            <w:shd w:val="clear" w:color="auto" w:fill="auto"/>
            <w:noWrap/>
            <w:vAlign w:val="bottom"/>
          </w:tcPr>
          <w:p w14:paraId="52709D7C" w14:textId="77777777" w:rsidR="005D71E9" w:rsidRPr="00CD2D07" w:rsidRDefault="005D71E9"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F7E2CC"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813FED" w14:textId="77777777" w:rsidR="001915CE" w:rsidRPr="00CD2D07" w:rsidRDefault="001915CE" w:rsidP="001915CE">
            <w:pPr>
              <w:spacing w:after="0" w:line="240" w:lineRule="auto"/>
              <w:jc w:val="center"/>
              <w:rPr>
                <w:rFonts w:ascii="Times New Roman" w:eastAsia="Times New Roman" w:hAnsi="Times New Roman" w:cs="Times New Roman"/>
                <w:color w:val="C00000"/>
                <w:sz w:val="24"/>
                <w:szCs w:val="24"/>
                <w:lang w:eastAsia="ru-RU"/>
              </w:rPr>
            </w:pPr>
            <w:r w:rsidRPr="00CD2D07">
              <w:rPr>
                <w:rFonts w:ascii="Times New Roman" w:eastAsia="Times New Roman" w:hAnsi="Times New Roman" w:cs="Times New Roman"/>
                <w:color w:val="C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637E5102"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д/с по Калининскому р-ну:</w:t>
            </w:r>
          </w:p>
        </w:tc>
        <w:tc>
          <w:tcPr>
            <w:tcW w:w="876" w:type="dxa"/>
            <w:tcBorders>
              <w:top w:val="nil"/>
              <w:left w:val="nil"/>
              <w:bottom w:val="single" w:sz="4" w:space="0" w:color="auto"/>
              <w:right w:val="single" w:sz="4" w:space="0" w:color="auto"/>
            </w:tcBorders>
            <w:shd w:val="clear" w:color="auto" w:fill="auto"/>
            <w:hideMark/>
          </w:tcPr>
          <w:p w14:paraId="7FF69D27" w14:textId="3677F5E8" w:rsidR="001915CE" w:rsidRPr="00CD2D07" w:rsidRDefault="00C10EAB" w:rsidP="001915CE">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22</w:t>
            </w:r>
          </w:p>
        </w:tc>
      </w:tr>
      <w:tr w:rsidR="001915CE" w:rsidRPr="00CD2D07" w14:paraId="404922A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C468E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0BF83F22"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xml:space="preserve"> Учебные заведения Калининского р-на</w:t>
            </w:r>
          </w:p>
        </w:tc>
        <w:tc>
          <w:tcPr>
            <w:tcW w:w="876" w:type="dxa"/>
            <w:tcBorders>
              <w:top w:val="nil"/>
              <w:left w:val="nil"/>
              <w:bottom w:val="single" w:sz="4" w:space="0" w:color="auto"/>
              <w:right w:val="single" w:sz="4" w:space="0" w:color="auto"/>
            </w:tcBorders>
            <w:shd w:val="clear" w:color="auto" w:fill="auto"/>
          </w:tcPr>
          <w:p w14:paraId="4D9AA217" w14:textId="7A4C248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223112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C403EA"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0AD7034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48 ОЦ № 7</w:t>
            </w:r>
          </w:p>
        </w:tc>
        <w:tc>
          <w:tcPr>
            <w:tcW w:w="876" w:type="dxa"/>
            <w:tcBorders>
              <w:top w:val="nil"/>
              <w:left w:val="nil"/>
              <w:bottom w:val="single" w:sz="4" w:space="0" w:color="auto"/>
              <w:right w:val="single" w:sz="4" w:space="0" w:color="auto"/>
            </w:tcBorders>
            <w:shd w:val="clear" w:color="auto" w:fill="auto"/>
          </w:tcPr>
          <w:p w14:paraId="75A5510B" w14:textId="5621424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09F892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56C0B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92B1BD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№150)</w:t>
            </w:r>
          </w:p>
        </w:tc>
        <w:tc>
          <w:tcPr>
            <w:tcW w:w="876" w:type="dxa"/>
            <w:tcBorders>
              <w:top w:val="nil"/>
              <w:left w:val="nil"/>
              <w:bottom w:val="single" w:sz="4" w:space="0" w:color="auto"/>
              <w:right w:val="single" w:sz="4" w:space="0" w:color="auto"/>
            </w:tcBorders>
            <w:shd w:val="clear" w:color="auto" w:fill="auto"/>
          </w:tcPr>
          <w:p w14:paraId="05D8FE46" w14:textId="54F785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A35D3E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5ED466"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8071E8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103а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№104), 129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главный и театральный корпуса)</w:t>
            </w:r>
          </w:p>
        </w:tc>
        <w:tc>
          <w:tcPr>
            <w:tcW w:w="876" w:type="dxa"/>
            <w:tcBorders>
              <w:top w:val="nil"/>
              <w:left w:val="nil"/>
              <w:bottom w:val="single" w:sz="4" w:space="0" w:color="auto"/>
              <w:right w:val="single" w:sz="4" w:space="0" w:color="auto"/>
            </w:tcBorders>
            <w:shd w:val="clear" w:color="auto" w:fill="auto"/>
          </w:tcPr>
          <w:p w14:paraId="2429FF5A" w14:textId="36D934BB"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C07B32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0FCF5C"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3F92F954"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7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№54), 18 (ЦДТ "Гармония")</w:t>
            </w:r>
          </w:p>
        </w:tc>
        <w:tc>
          <w:tcPr>
            <w:tcW w:w="876" w:type="dxa"/>
            <w:tcBorders>
              <w:top w:val="nil"/>
              <w:left w:val="nil"/>
              <w:bottom w:val="single" w:sz="4" w:space="0" w:color="auto"/>
              <w:right w:val="single" w:sz="4" w:space="0" w:color="auto"/>
            </w:tcBorders>
            <w:shd w:val="clear" w:color="auto" w:fill="auto"/>
          </w:tcPr>
          <w:p w14:paraId="0473DD91" w14:textId="45C8B1C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CAE39D2"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71CBB1"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6EA0395D"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Молодогвардейцев 43 (Педагогический колледж), 56б (ОЦ №1, </w:t>
            </w:r>
            <w:proofErr w:type="spellStart"/>
            <w:r w:rsidRPr="00CD2D07">
              <w:rPr>
                <w:rFonts w:ascii="Times New Roman" w:eastAsia="Times New Roman" w:hAnsi="Times New Roman" w:cs="Times New Roman"/>
                <w:color w:val="000000"/>
                <w:sz w:val="24"/>
                <w:szCs w:val="24"/>
                <w:lang w:eastAsia="ru-RU"/>
              </w:rPr>
              <w:t>бышая</w:t>
            </w:r>
            <w:proofErr w:type="spellEnd"/>
            <w:r w:rsidRPr="00CD2D07">
              <w:rPr>
                <w:rFonts w:ascii="Times New Roman" w:eastAsia="Times New Roman" w:hAnsi="Times New Roman" w:cs="Times New Roman"/>
                <w:color w:val="000000"/>
                <w:sz w:val="24"/>
                <w:szCs w:val="24"/>
                <w:lang w:eastAsia="ru-RU"/>
              </w:rPr>
              <w:t xml:space="preserve">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№123</w:t>
            </w:r>
            <w:proofErr w:type="gramStart"/>
            <w:r w:rsidRPr="00CD2D07">
              <w:rPr>
                <w:rFonts w:ascii="Times New Roman" w:eastAsia="Times New Roman" w:hAnsi="Times New Roman" w:cs="Times New Roman"/>
                <w:color w:val="000000"/>
                <w:sz w:val="24"/>
                <w:szCs w:val="24"/>
                <w:lang w:eastAsia="ru-RU"/>
              </w:rPr>
              <w:t>),  61</w:t>
            </w:r>
            <w:proofErr w:type="gramEnd"/>
            <w:r w:rsidRPr="00CD2D07">
              <w:rPr>
                <w:rFonts w:ascii="Times New Roman" w:eastAsia="Times New Roman" w:hAnsi="Times New Roman" w:cs="Times New Roman"/>
                <w:color w:val="000000"/>
                <w:sz w:val="24"/>
                <w:szCs w:val="24"/>
                <w:lang w:eastAsia="ru-RU"/>
              </w:rPr>
              <w:t xml:space="preserve">а (ОЦ №1, бывшая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 87), 62в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№78), 70б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xml:space="preserve"> 2-й корпус), 57а (</w:t>
            </w:r>
            <w:proofErr w:type="spellStart"/>
            <w:r w:rsidRPr="00CD2D07">
              <w:rPr>
                <w:rFonts w:ascii="Times New Roman" w:eastAsia="Times New Roman" w:hAnsi="Times New Roman" w:cs="Times New Roman"/>
                <w:color w:val="000000"/>
                <w:sz w:val="24"/>
                <w:szCs w:val="24"/>
                <w:lang w:eastAsia="ru-RU"/>
              </w:rPr>
              <w:t>ЧелГУ</w:t>
            </w:r>
            <w:proofErr w:type="spellEnd"/>
            <w:r w:rsidRPr="00CD2D07">
              <w:rPr>
                <w:rFonts w:ascii="Times New Roman" w:eastAsia="Times New Roman" w:hAnsi="Times New Roman" w:cs="Times New Roman"/>
                <w:color w:val="000000"/>
                <w:sz w:val="24"/>
                <w:szCs w:val="24"/>
                <w:lang w:eastAsia="ru-RU"/>
              </w:rPr>
              <w:t xml:space="preserve"> 4-й корпус и </w:t>
            </w:r>
            <w:proofErr w:type="spellStart"/>
            <w:r w:rsidRPr="00CD2D07">
              <w:rPr>
                <w:rFonts w:ascii="Times New Roman" w:eastAsia="Times New Roman" w:hAnsi="Times New Roman" w:cs="Times New Roman"/>
                <w:color w:val="000000"/>
                <w:sz w:val="24"/>
                <w:szCs w:val="24"/>
                <w:lang w:eastAsia="ru-RU"/>
              </w:rPr>
              <w:t>хозблок</w:t>
            </w:r>
            <w:proofErr w:type="spellEnd"/>
            <w:r w:rsidRPr="00CD2D07">
              <w:rPr>
                <w:rFonts w:ascii="Times New Roman" w:eastAsia="Times New Roman" w:hAnsi="Times New Roman" w:cs="Times New Roman"/>
                <w:color w:val="000000"/>
                <w:sz w:val="24"/>
                <w:szCs w:val="24"/>
                <w:lang w:eastAsia="ru-RU"/>
              </w:rPr>
              <w:t>)</w:t>
            </w:r>
          </w:p>
        </w:tc>
        <w:tc>
          <w:tcPr>
            <w:tcW w:w="876" w:type="dxa"/>
            <w:tcBorders>
              <w:top w:val="nil"/>
              <w:left w:val="nil"/>
              <w:bottom w:val="single" w:sz="4" w:space="0" w:color="auto"/>
              <w:right w:val="single" w:sz="4" w:space="0" w:color="auto"/>
            </w:tcBorders>
            <w:shd w:val="clear" w:color="auto" w:fill="auto"/>
          </w:tcPr>
          <w:p w14:paraId="13C58C90" w14:textId="3F5973A4"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5DD231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ECE808"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58E6455"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Университетская </w:t>
            </w:r>
            <w:proofErr w:type="gramStart"/>
            <w:r w:rsidRPr="00CD2D07">
              <w:rPr>
                <w:rFonts w:ascii="Times New Roman" w:eastAsia="Times New Roman" w:hAnsi="Times New Roman" w:cs="Times New Roman"/>
                <w:color w:val="000000"/>
                <w:sz w:val="24"/>
                <w:szCs w:val="24"/>
                <w:lang w:eastAsia="ru-RU"/>
              </w:rPr>
              <w:t>Набережная  16</w:t>
            </w:r>
            <w:proofErr w:type="gramEnd"/>
            <w:r w:rsidRPr="00CD2D07">
              <w:rPr>
                <w:rFonts w:ascii="Times New Roman" w:eastAsia="Times New Roman" w:hAnsi="Times New Roman" w:cs="Times New Roman"/>
                <w:color w:val="000000"/>
                <w:sz w:val="24"/>
                <w:szCs w:val="24"/>
                <w:lang w:eastAsia="ru-RU"/>
              </w:rPr>
              <w:t>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№124</w:t>
            </w:r>
            <w:proofErr w:type="gramStart"/>
            <w:r w:rsidRPr="00CD2D07">
              <w:rPr>
                <w:rFonts w:ascii="Times New Roman" w:eastAsia="Times New Roman" w:hAnsi="Times New Roman" w:cs="Times New Roman"/>
                <w:color w:val="000000"/>
                <w:sz w:val="24"/>
                <w:szCs w:val="24"/>
                <w:lang w:eastAsia="ru-RU"/>
              </w:rPr>
              <w:t>),  30</w:t>
            </w:r>
            <w:proofErr w:type="gramEnd"/>
            <w:r w:rsidRPr="00CD2D07">
              <w:rPr>
                <w:rFonts w:ascii="Times New Roman" w:eastAsia="Times New Roman" w:hAnsi="Times New Roman" w:cs="Times New Roman"/>
                <w:color w:val="000000"/>
                <w:sz w:val="24"/>
                <w:szCs w:val="24"/>
                <w:lang w:eastAsia="ru-RU"/>
              </w:rPr>
              <w:t>а (</w:t>
            </w:r>
            <w:proofErr w:type="spellStart"/>
            <w:r w:rsidRPr="00CD2D07">
              <w:rPr>
                <w:rFonts w:ascii="Times New Roman" w:eastAsia="Times New Roman" w:hAnsi="Times New Roman" w:cs="Times New Roman"/>
                <w:color w:val="000000"/>
                <w:sz w:val="24"/>
                <w:szCs w:val="24"/>
                <w:lang w:eastAsia="ru-RU"/>
              </w:rPr>
              <w:t>шк</w:t>
            </w:r>
            <w:proofErr w:type="spellEnd"/>
            <w:r w:rsidRPr="00CD2D07">
              <w:rPr>
                <w:rFonts w:ascii="Times New Roman" w:eastAsia="Times New Roman" w:hAnsi="Times New Roman" w:cs="Times New Roman"/>
                <w:color w:val="000000"/>
                <w:sz w:val="24"/>
                <w:szCs w:val="24"/>
                <w:lang w:eastAsia="ru-RU"/>
              </w:rPr>
              <w:t>. №25)</w:t>
            </w:r>
          </w:p>
        </w:tc>
        <w:tc>
          <w:tcPr>
            <w:tcW w:w="876" w:type="dxa"/>
            <w:tcBorders>
              <w:top w:val="nil"/>
              <w:left w:val="nil"/>
              <w:bottom w:val="single" w:sz="4" w:space="0" w:color="auto"/>
              <w:right w:val="single" w:sz="4" w:space="0" w:color="auto"/>
            </w:tcBorders>
            <w:shd w:val="clear" w:color="auto" w:fill="auto"/>
          </w:tcPr>
          <w:p w14:paraId="32ABDA29" w14:textId="65B62B93"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7646E4C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1D4D931E" w14:textId="3623F050"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tcPr>
          <w:p w14:paraId="4411B519" w14:textId="337358F9"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ЧГУ (пр. Победы 162в)</w:t>
            </w:r>
          </w:p>
        </w:tc>
        <w:tc>
          <w:tcPr>
            <w:tcW w:w="876" w:type="dxa"/>
            <w:tcBorders>
              <w:top w:val="nil"/>
              <w:left w:val="nil"/>
              <w:bottom w:val="single" w:sz="4" w:space="0" w:color="auto"/>
              <w:right w:val="single" w:sz="4" w:space="0" w:color="auto"/>
            </w:tcBorders>
            <w:shd w:val="clear" w:color="auto" w:fill="auto"/>
          </w:tcPr>
          <w:p w14:paraId="765D59B1"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2795B310"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63F427C1" w14:textId="1BC6F36C"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tcPr>
          <w:p w14:paraId="28A5F347" w14:textId="6B2920B8"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СОШ № 104 (ул. Дальневосточная 2)</w:t>
            </w:r>
          </w:p>
        </w:tc>
        <w:tc>
          <w:tcPr>
            <w:tcW w:w="876" w:type="dxa"/>
            <w:tcBorders>
              <w:top w:val="nil"/>
              <w:left w:val="nil"/>
              <w:bottom w:val="single" w:sz="4" w:space="0" w:color="auto"/>
              <w:right w:val="single" w:sz="4" w:space="0" w:color="auto"/>
            </w:tcBorders>
            <w:shd w:val="clear" w:color="auto" w:fill="auto"/>
          </w:tcPr>
          <w:p w14:paraId="0172AE4F"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47AB9F0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98458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5FAF5462"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уч. зав. по Калининскому р-ну:</w:t>
            </w:r>
          </w:p>
        </w:tc>
        <w:tc>
          <w:tcPr>
            <w:tcW w:w="876" w:type="dxa"/>
            <w:tcBorders>
              <w:top w:val="nil"/>
              <w:left w:val="nil"/>
              <w:bottom w:val="single" w:sz="4" w:space="0" w:color="auto"/>
              <w:right w:val="single" w:sz="4" w:space="0" w:color="auto"/>
            </w:tcBorders>
            <w:shd w:val="clear" w:color="auto" w:fill="auto"/>
            <w:hideMark/>
          </w:tcPr>
          <w:p w14:paraId="64450A5E" w14:textId="3A49A2B0" w:rsidR="00D135E4" w:rsidRPr="00CD2D07" w:rsidRDefault="00C10EAB" w:rsidP="00D135E4">
            <w:pPr>
              <w:spacing w:after="0" w:line="240" w:lineRule="auto"/>
              <w:jc w:val="center"/>
              <w:rPr>
                <w:rFonts w:ascii="Times New Roman" w:eastAsia="Times New Roman" w:hAnsi="Times New Roman" w:cs="Times New Roman"/>
                <w:b/>
                <w:bCs/>
                <w:color w:val="963634"/>
                <w:sz w:val="24"/>
                <w:szCs w:val="24"/>
                <w:lang w:eastAsia="ru-RU"/>
              </w:rPr>
            </w:pPr>
            <w:r>
              <w:rPr>
                <w:rFonts w:ascii="Times New Roman" w:eastAsia="Times New Roman" w:hAnsi="Times New Roman" w:cs="Times New Roman"/>
                <w:b/>
                <w:bCs/>
                <w:color w:val="963634"/>
                <w:sz w:val="24"/>
                <w:szCs w:val="24"/>
                <w:lang w:eastAsia="ru-RU"/>
              </w:rPr>
              <w:t>17</w:t>
            </w:r>
          </w:p>
        </w:tc>
      </w:tr>
      <w:tr w:rsidR="00D135E4" w:rsidRPr="00CD2D07" w14:paraId="2295AB75"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009215"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16F0EE7F" w14:textId="77777777" w:rsidR="00D135E4" w:rsidRPr="00CD2D07" w:rsidRDefault="00D135E4" w:rsidP="00D135E4">
            <w:pPr>
              <w:spacing w:after="0" w:line="240" w:lineRule="auto"/>
              <w:rPr>
                <w:rFonts w:ascii="Times New Roman" w:eastAsia="Times New Roman" w:hAnsi="Times New Roman" w:cs="Times New Roman"/>
                <w:b/>
                <w:bCs/>
                <w:sz w:val="24"/>
                <w:szCs w:val="24"/>
                <w:lang w:eastAsia="ru-RU"/>
              </w:rPr>
            </w:pPr>
            <w:r w:rsidRPr="00CD2D07">
              <w:rPr>
                <w:rFonts w:ascii="Times New Roman" w:eastAsia="Times New Roman" w:hAnsi="Times New Roman" w:cs="Times New Roman"/>
                <w:b/>
                <w:bCs/>
                <w:sz w:val="24"/>
                <w:szCs w:val="24"/>
                <w:lang w:eastAsia="ru-RU"/>
              </w:rPr>
              <w:t>Лечебные заведения Калининского р-на</w:t>
            </w:r>
          </w:p>
        </w:tc>
        <w:tc>
          <w:tcPr>
            <w:tcW w:w="876" w:type="dxa"/>
            <w:tcBorders>
              <w:top w:val="nil"/>
              <w:left w:val="nil"/>
              <w:bottom w:val="single" w:sz="4" w:space="0" w:color="auto"/>
              <w:right w:val="single" w:sz="4" w:space="0" w:color="auto"/>
            </w:tcBorders>
            <w:shd w:val="clear" w:color="auto" w:fill="auto"/>
            <w:noWrap/>
            <w:hideMark/>
          </w:tcPr>
          <w:p w14:paraId="33FA40D3"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D135E4" w:rsidRPr="00CD2D07" w14:paraId="37383D5C"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2DF61F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EBD74D4"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43а (ГБУЗ ОКБ №3, молочная кухня)</w:t>
            </w:r>
          </w:p>
        </w:tc>
        <w:tc>
          <w:tcPr>
            <w:tcW w:w="876" w:type="dxa"/>
            <w:tcBorders>
              <w:top w:val="nil"/>
              <w:left w:val="nil"/>
              <w:bottom w:val="single" w:sz="4" w:space="0" w:color="auto"/>
              <w:right w:val="single" w:sz="4" w:space="0" w:color="auto"/>
            </w:tcBorders>
            <w:shd w:val="clear" w:color="auto" w:fill="auto"/>
            <w:noWrap/>
          </w:tcPr>
          <w:p w14:paraId="3537C2C8" w14:textId="18B28DCE"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5887EAD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396CFF0"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4BB3D1AD"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Проспект Победы 287  (родильный дом, поликлиника №3, операционный блок)</w:t>
            </w:r>
          </w:p>
        </w:tc>
        <w:tc>
          <w:tcPr>
            <w:tcW w:w="876" w:type="dxa"/>
            <w:tcBorders>
              <w:top w:val="nil"/>
              <w:left w:val="nil"/>
              <w:bottom w:val="single" w:sz="4" w:space="0" w:color="auto"/>
              <w:right w:val="single" w:sz="4" w:space="0" w:color="auto"/>
            </w:tcBorders>
            <w:shd w:val="clear" w:color="auto" w:fill="auto"/>
            <w:noWrap/>
          </w:tcPr>
          <w:p w14:paraId="4C7FA91F" w14:textId="14F6E4CA"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68DA9501"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1493F7A"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22151173" w14:textId="77777777" w:rsidR="00D135E4" w:rsidRPr="00CD2D07" w:rsidRDefault="00D135E4" w:rsidP="00D135E4">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Чайковского 183а (ДГП №4)</w:t>
            </w:r>
          </w:p>
        </w:tc>
        <w:tc>
          <w:tcPr>
            <w:tcW w:w="876" w:type="dxa"/>
            <w:tcBorders>
              <w:top w:val="nil"/>
              <w:left w:val="nil"/>
              <w:bottom w:val="single" w:sz="4" w:space="0" w:color="auto"/>
              <w:right w:val="single" w:sz="4" w:space="0" w:color="auto"/>
            </w:tcBorders>
            <w:shd w:val="clear" w:color="auto" w:fill="auto"/>
            <w:noWrap/>
          </w:tcPr>
          <w:p w14:paraId="1D4B326F" w14:textId="5EB3E1C3"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1010357D"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493288C" w14:textId="77777777" w:rsidR="00D135E4" w:rsidRPr="00CD2D07" w:rsidRDefault="00D135E4" w:rsidP="00D135E4">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noWrap/>
            <w:vAlign w:val="bottom"/>
            <w:hideMark/>
          </w:tcPr>
          <w:p w14:paraId="3C874CE4"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 xml:space="preserve">                       Итого </w:t>
            </w:r>
            <w:proofErr w:type="spellStart"/>
            <w:r w:rsidRPr="00CD2D07">
              <w:rPr>
                <w:rFonts w:ascii="Times New Roman" w:eastAsia="Times New Roman" w:hAnsi="Times New Roman" w:cs="Times New Roman"/>
                <w:b/>
                <w:bCs/>
                <w:color w:val="C00000"/>
                <w:sz w:val="24"/>
                <w:szCs w:val="24"/>
                <w:lang w:eastAsia="ru-RU"/>
              </w:rPr>
              <w:t>леч</w:t>
            </w:r>
            <w:proofErr w:type="spellEnd"/>
            <w:r w:rsidRPr="00CD2D07">
              <w:rPr>
                <w:rFonts w:ascii="Times New Roman" w:eastAsia="Times New Roman" w:hAnsi="Times New Roman" w:cs="Times New Roman"/>
                <w:b/>
                <w:bCs/>
                <w:color w:val="C00000"/>
                <w:sz w:val="24"/>
                <w:szCs w:val="24"/>
                <w:lang w:eastAsia="ru-RU"/>
              </w:rPr>
              <w:t>. зав. по Калининскому р-ну</w:t>
            </w:r>
          </w:p>
        </w:tc>
        <w:tc>
          <w:tcPr>
            <w:tcW w:w="876" w:type="dxa"/>
            <w:tcBorders>
              <w:top w:val="nil"/>
              <w:left w:val="nil"/>
              <w:bottom w:val="single" w:sz="4" w:space="0" w:color="auto"/>
              <w:right w:val="single" w:sz="4" w:space="0" w:color="auto"/>
            </w:tcBorders>
            <w:shd w:val="clear" w:color="auto" w:fill="auto"/>
            <w:noWrap/>
            <w:hideMark/>
          </w:tcPr>
          <w:p w14:paraId="2D9D8BFD" w14:textId="77777777" w:rsidR="00D135E4" w:rsidRPr="00CD2D07" w:rsidRDefault="00D135E4" w:rsidP="00D135E4">
            <w:pPr>
              <w:spacing w:after="0" w:line="240" w:lineRule="auto"/>
              <w:jc w:val="center"/>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5</w:t>
            </w:r>
          </w:p>
        </w:tc>
      </w:tr>
    </w:tbl>
    <w:p w14:paraId="00750479" w14:textId="66A81D69" w:rsidR="001915CE" w:rsidRDefault="001915CE" w:rsidP="00CD2D07"/>
    <w:sectPr w:rsidR="001915CE" w:rsidSect="005439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1A"/>
    <w:rsid w:val="000123BD"/>
    <w:rsid w:val="000C5829"/>
    <w:rsid w:val="000F532B"/>
    <w:rsid w:val="001915CE"/>
    <w:rsid w:val="0021118C"/>
    <w:rsid w:val="00225653"/>
    <w:rsid w:val="00267C9E"/>
    <w:rsid w:val="002A1C4A"/>
    <w:rsid w:val="003561E6"/>
    <w:rsid w:val="00366C86"/>
    <w:rsid w:val="003C74AD"/>
    <w:rsid w:val="00457F41"/>
    <w:rsid w:val="00467388"/>
    <w:rsid w:val="004B1658"/>
    <w:rsid w:val="004B7EDC"/>
    <w:rsid w:val="004D31E8"/>
    <w:rsid w:val="00543982"/>
    <w:rsid w:val="005D71E9"/>
    <w:rsid w:val="00632820"/>
    <w:rsid w:val="006A5521"/>
    <w:rsid w:val="006E1778"/>
    <w:rsid w:val="00825919"/>
    <w:rsid w:val="009B13C4"/>
    <w:rsid w:val="009E13DB"/>
    <w:rsid w:val="00B02743"/>
    <w:rsid w:val="00B96CD1"/>
    <w:rsid w:val="00C01E2A"/>
    <w:rsid w:val="00C10EAB"/>
    <w:rsid w:val="00CD2D07"/>
    <w:rsid w:val="00D135E4"/>
    <w:rsid w:val="00DC43DF"/>
    <w:rsid w:val="00E21BDA"/>
    <w:rsid w:val="00EA7D1A"/>
    <w:rsid w:val="00F60AE3"/>
    <w:rsid w:val="00F841E3"/>
    <w:rsid w:val="00FF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EF"/>
  <w15:chartTrackingRefBased/>
  <w15:docId w15:val="{C34248F9-82AC-4097-B388-AF9743D9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13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715">
      <w:bodyDiv w:val="1"/>
      <w:marLeft w:val="0"/>
      <w:marRight w:val="0"/>
      <w:marTop w:val="0"/>
      <w:marBottom w:val="0"/>
      <w:divBdr>
        <w:top w:val="none" w:sz="0" w:space="0" w:color="auto"/>
        <w:left w:val="none" w:sz="0" w:space="0" w:color="auto"/>
        <w:bottom w:val="none" w:sz="0" w:space="0" w:color="auto"/>
        <w:right w:val="none" w:sz="0" w:space="0" w:color="auto"/>
      </w:divBdr>
    </w:div>
    <w:div w:id="5050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7DC8-4C2F-4CFD-B909-423ADA17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 Анатолий Иванович</dc:creator>
  <cp:keywords/>
  <dc:description/>
  <cp:lastModifiedBy>Шустова Маргарита Евгеньевна</cp:lastModifiedBy>
  <cp:revision>2</cp:revision>
  <cp:lastPrinted>2024-05-08T10:04:00Z</cp:lastPrinted>
  <dcterms:created xsi:type="dcterms:W3CDTF">2024-05-08T11:41:00Z</dcterms:created>
  <dcterms:modified xsi:type="dcterms:W3CDTF">2024-05-08T11:41:00Z</dcterms:modified>
</cp:coreProperties>
</file>